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长春建筑学院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学生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成绩复查申请单</w:t>
      </w:r>
    </w:p>
    <w:p>
      <w:pPr>
        <w:ind w:firstLine="6867" w:firstLineChars="2850"/>
        <w:rPr>
          <w:rFonts w:hint="eastAsia" w:ascii="宋体" w:hAnsi="宋体"/>
          <w:sz w:val="24"/>
        </w:rPr>
      </w:pPr>
      <w:r>
        <w:rPr>
          <w:rFonts w:ascii="仿宋_GB2312" w:hAnsi="宋体" w:cs="宋体"/>
          <w:b/>
          <w:bCs/>
          <w:color w:val="000000"/>
          <w:kern w:val="0"/>
          <w:sz w:val="24"/>
        </w:rPr>
        <w:t>编号：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12"/>
        <w:gridCol w:w="3668"/>
        <w:gridCol w:w="1614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以下内容由学生本人填写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学生所在学院及班级</w:t>
            </w:r>
          </w:p>
        </w:tc>
        <w:tc>
          <w:tcPr>
            <w:tcW w:w="366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课程考核  方式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□考试    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□考查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学年第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学期    □期末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□重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新学习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□补考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教务系统已公布成绩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申请复查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□已修读并参加考试，但无成绩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□对不及格成绩有异议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3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0" w:leftChars="100" w:hanging="120" w:hanging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学生联系</w:t>
            </w:r>
          </w:p>
          <w:p>
            <w:pPr>
              <w:widowControl/>
              <w:ind w:left="315" w:leftChars="150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以下内容由教师填写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课程所属学院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管教学院长（部主任）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□同意查询    □不同意查询，请说明原因。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60" w:firstLineChars="1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院长（部主任）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核查情况记录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核查结果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核查人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任课教师签字：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核查时间：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教学秘书签字：</w:t>
            </w:r>
          </w:p>
        </w:tc>
        <w:tc>
          <w:tcPr>
            <w:tcW w:w="16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教学院长（部主任）签字：</w:t>
            </w:r>
          </w:p>
        </w:tc>
        <w:tc>
          <w:tcPr>
            <w:tcW w:w="161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是否需要更正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□是   □否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备注：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</w:t>
      </w:r>
      <w:r>
        <w:rPr>
          <w:rFonts w:ascii="宋体" w:hAnsi="宋体" w:cs="宋体"/>
          <w:color w:val="000000"/>
          <w:kern w:val="0"/>
          <w:sz w:val="24"/>
        </w:rPr>
        <w:t>选择“是”的，请填写《长春建筑学院成绩更正申请单》，提交申请及成绩佐证材料至行政服务大厅教务处窗口，进行更正。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</w:t>
      </w:r>
      <w:r>
        <w:rPr>
          <w:rFonts w:ascii="宋体" w:hAnsi="宋体" w:cs="宋体"/>
          <w:color w:val="000000"/>
          <w:kern w:val="0"/>
          <w:sz w:val="24"/>
        </w:rPr>
        <w:t>选择“否”的，复查程序即结束。</w:t>
      </w:r>
    </w:p>
    <w:p>
      <w:pPr>
        <w:widowControl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</w:t>
      </w:r>
      <w:r>
        <w:rPr>
          <w:rFonts w:ascii="宋体" w:hAnsi="宋体" w:cs="宋体"/>
          <w:color w:val="000000"/>
          <w:kern w:val="0"/>
          <w:sz w:val="24"/>
        </w:rPr>
        <w:t>此申请单一式两份，交由学院及教务处存档备案。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hhYjI3ZTc5YWIxMGE0YmI4MjIzM2JjYmQzMjcifQ=="/>
  </w:docVars>
  <w:rsids>
    <w:rsidRoot w:val="27C15F49"/>
    <w:rsid w:val="27C1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2023-12-12T07:17:00Z</dcterms:created>
  <dc:creator>li超越</dc:creator>
  <cp:lastModifiedBy>li超越</cp:lastModifiedBy>
  <dcterms:modified xsi:type="dcterms:W3CDTF">2023-12-12T07:17:34Z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A469318F84FB45C48AF668359FBCDE90_11</vt:lpwstr>
  </property>
</Properties>
</file>