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附件1</w:t>
      </w:r>
      <w:bookmarkStart w:id="0" w:name="_GoBack"/>
      <w:bookmarkEnd w:id="0"/>
    </w:p>
    <w:p>
      <w:pPr>
        <w:ind w:firstLine="602" w:firstLineChars="200"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试卷</w:t>
      </w:r>
      <w:r>
        <w:rPr>
          <w:rFonts w:hint="eastAsia" w:ascii="宋体" w:hAnsi="宋体" w:cs="宋体"/>
          <w:b/>
          <w:kern w:val="0"/>
          <w:sz w:val="30"/>
          <w:szCs w:val="30"/>
          <w:lang w:eastAsia="zh-CN"/>
        </w:rPr>
        <w:t>、毕业设计（论文）</w:t>
      </w:r>
      <w:r>
        <w:rPr>
          <w:rFonts w:hint="eastAsia" w:ascii="宋体" w:hAnsi="宋体" w:cs="宋体"/>
          <w:b/>
          <w:kern w:val="0"/>
          <w:sz w:val="30"/>
          <w:szCs w:val="30"/>
        </w:rPr>
        <w:t>检查时间安排表（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b/>
          <w:kern w:val="0"/>
          <w:sz w:val="30"/>
          <w:szCs w:val="30"/>
        </w:rPr>
        <w:t>.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23</w:t>
      </w:r>
      <w:r>
        <w:rPr>
          <w:rFonts w:hint="eastAsia" w:ascii="宋体" w:hAnsi="宋体" w:cs="宋体"/>
          <w:b/>
          <w:kern w:val="0"/>
          <w:sz w:val="30"/>
          <w:szCs w:val="30"/>
        </w:rPr>
        <w:t>-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7.27</w:t>
      </w:r>
      <w:r>
        <w:rPr>
          <w:rFonts w:hint="eastAsia" w:ascii="宋体" w:hAnsi="宋体" w:cs="宋体"/>
          <w:b/>
          <w:kern w:val="0"/>
          <w:sz w:val="30"/>
          <w:szCs w:val="30"/>
        </w:rPr>
        <w:t>）</w:t>
      </w:r>
    </w:p>
    <w:p>
      <w:pPr>
        <w:widowControl/>
        <w:spacing w:line="300" w:lineRule="exact"/>
        <w:jc w:val="left"/>
        <w:rPr>
          <w:rFonts w:hint="eastAsia" w:ascii="宋体" w:hAnsi="宋体"/>
          <w:b/>
          <w:sz w:val="28"/>
          <w:szCs w:val="28"/>
        </w:rPr>
      </w:pPr>
    </w:p>
    <w:tbl>
      <w:tblPr>
        <w:tblStyle w:val="3"/>
        <w:tblpPr w:leftFromText="180" w:rightFromText="180" w:vertAnchor="text" w:horzAnchor="page" w:tblpX="1642" w:tblpY="28"/>
        <w:tblOverlap w:val="never"/>
        <w:tblW w:w="94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205"/>
        <w:gridCol w:w="2190"/>
        <w:gridCol w:w="33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被查学院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检查人员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8：30-16：30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建筑与规划学院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公共艺术学院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建筑与规划学院检查工作小组、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武玥、孙凯、程新民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8：30-16：30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电气信息学院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城建学院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电气信息学院检查工作小组、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秦烁、龚大龙、王宝林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8：30-16：30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公共艺术学院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文化创意产业学院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（由于搬迁，检查时间后推）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公共艺术学院检查工作小组、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吴秋实、王东帅、常晓东、方纪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8：30-16：30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城建学院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管理学院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城建学院检查工作小组、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李博、武玥、秦烁、程新民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8：30-16：30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文化创意产业学院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建筑与规划学院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文化创意产业学院检查工作小组、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李博、孙凯、程新民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8：30-16：30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管理学院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基础教学部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管理学院检查工作小组、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龚大龙、王东帅、武玥、方纪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8：30-16：30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交通学院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土木工程学院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交通学院检查工作小组、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李博、秦烁、常晓东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8：30-16：30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基础教学部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思政部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基础教学部检查工作小组、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吴秋实、方纪、王宝林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8：30-16：30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土木工程学院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电气信息学院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土木工程学院检查工作小组、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吴秋实、孙凯、常晓东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8：30-16：30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思政部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交通学院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思政部检查工作小组、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王东帅、龚大龙、王宝林</w:t>
            </w:r>
          </w:p>
        </w:tc>
      </w:tr>
    </w:tbl>
    <w:p>
      <w:pPr>
        <w:widowControl/>
        <w:spacing w:line="300" w:lineRule="exact"/>
        <w:jc w:val="left"/>
        <w:rPr>
          <w:rFonts w:hint="eastAsia" w:ascii="宋体" w:hAnsi="宋体"/>
          <w:b/>
          <w:sz w:val="28"/>
          <w:szCs w:val="28"/>
        </w:rPr>
      </w:pPr>
    </w:p>
    <w:p>
      <w:pPr>
        <w:widowControl/>
        <w:spacing w:line="300" w:lineRule="exact"/>
        <w:jc w:val="left"/>
        <w:rPr>
          <w:rFonts w:hint="eastAsia" w:ascii="宋体" w:hAnsi="宋体"/>
          <w:b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/>
    <w:p/>
    <w:p/>
    <w:p>
      <w:pPr>
        <w:widowControl/>
        <w:jc w:val="lef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</w:p>
    <w:p>
      <w:pPr>
        <w:ind w:firstLine="602" w:firstLineChars="200"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试卷</w:t>
      </w:r>
      <w:r>
        <w:rPr>
          <w:rFonts w:hint="eastAsia" w:ascii="宋体" w:hAnsi="宋体" w:cs="宋体"/>
          <w:b/>
          <w:kern w:val="0"/>
          <w:sz w:val="30"/>
          <w:szCs w:val="30"/>
          <w:lang w:eastAsia="zh-CN"/>
        </w:rPr>
        <w:t>、毕业设计（论文）抽查</w:t>
      </w:r>
      <w:r>
        <w:rPr>
          <w:rFonts w:hint="eastAsia" w:ascii="宋体" w:hAnsi="宋体" w:cs="宋体"/>
          <w:b/>
          <w:kern w:val="0"/>
          <w:sz w:val="30"/>
          <w:szCs w:val="30"/>
        </w:rPr>
        <w:t>时间安排表（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8.6</w:t>
      </w:r>
      <w:r>
        <w:rPr>
          <w:rFonts w:hint="eastAsia" w:ascii="宋体" w:hAnsi="宋体" w:cs="宋体"/>
          <w:b/>
          <w:kern w:val="0"/>
          <w:sz w:val="30"/>
          <w:szCs w:val="30"/>
        </w:rPr>
        <w:t>-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8.10</w:t>
      </w:r>
      <w:r>
        <w:rPr>
          <w:rFonts w:hint="eastAsia" w:ascii="宋体" w:hAnsi="宋体" w:cs="宋体"/>
          <w:b/>
          <w:kern w:val="0"/>
          <w:sz w:val="30"/>
          <w:szCs w:val="30"/>
        </w:rPr>
        <w:t>）</w:t>
      </w:r>
    </w:p>
    <w:p>
      <w:pPr>
        <w:widowControl/>
        <w:spacing w:line="300" w:lineRule="exact"/>
        <w:jc w:val="left"/>
        <w:rPr>
          <w:rFonts w:hint="eastAsia" w:ascii="宋体" w:hAnsi="宋体"/>
          <w:b/>
          <w:sz w:val="28"/>
          <w:szCs w:val="28"/>
        </w:rPr>
      </w:pPr>
    </w:p>
    <w:tbl>
      <w:tblPr>
        <w:tblStyle w:val="3"/>
        <w:tblpPr w:leftFromText="180" w:rightFromText="180" w:vertAnchor="text" w:horzAnchor="page" w:tblpX="1642" w:tblpY="28"/>
        <w:tblOverlap w:val="never"/>
        <w:tblW w:w="94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205"/>
        <w:gridCol w:w="2190"/>
        <w:gridCol w:w="33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被查学院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检查人员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8：30-16：30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建筑与规划学院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公共艺术学院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建筑与规划学院检查工作小组、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武玥、孙凯、程新民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8：30-16：30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电气信息学院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城建学院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电气信息学院检查工作小组、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秦烁、龚大龙、王宝林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8：30-16：30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公共艺术学院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文化创意产业学院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公共艺术学院检查工作小组、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吴秋实、王东帅、常晓东、方纪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8：30-16：30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城建学院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管理学院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城建学院检查工作小组、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李博、武玥、秦烁、程新民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8：30-16：30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文化创意产业学院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建筑与规划学院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文化创意产业学院检查工作小组、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李博、孙凯、程新民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8：30-16：30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管理学院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基础教学部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管理学院检查工作小组、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龚大龙、王东帅、武玥、方纪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8：30-16：30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交通学院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土木工程学院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交通学院检查工作小组、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李博、秦烁、常晓东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8：30-16：30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基础教学部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思政部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基础教学部检查工作小组、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吴秋实、方纪、王宝林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8：30-16：30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土木工程学院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电气信息学院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土木工程学院检查工作小组、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吴秋实、孙凯、常晓东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8：30-16：30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思政部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交通学院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思政部检查工作小组、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王东帅、龚大龙、王宝林</w:t>
            </w:r>
          </w:p>
        </w:tc>
      </w:tr>
    </w:tbl>
    <w:p>
      <w:pPr>
        <w:widowControl/>
        <w:spacing w:line="300" w:lineRule="exact"/>
        <w:jc w:val="left"/>
        <w:rPr>
          <w:rFonts w:hint="eastAsia" w:ascii="宋体" w:hAnsi="宋体"/>
          <w:b/>
          <w:sz w:val="28"/>
          <w:szCs w:val="28"/>
        </w:rPr>
      </w:pPr>
    </w:p>
    <w:p>
      <w:pPr>
        <w:jc w:val="left"/>
        <w:rPr>
          <w:rFonts w:hint="eastAsia" w:ascii="仿宋_GB2312" w:eastAsia="仿宋_GB2312"/>
          <w:sz w:val="32"/>
          <w:szCs w:val="20"/>
        </w:rPr>
      </w:pPr>
    </w:p>
    <w:p>
      <w:pPr>
        <w:jc w:val="left"/>
        <w:rPr>
          <w:rFonts w:hint="eastAsia" w:ascii="仿宋_GB2312" w:eastAsia="仿宋_GB2312"/>
          <w:sz w:val="32"/>
          <w:szCs w:val="20"/>
        </w:rPr>
      </w:pPr>
    </w:p>
    <w:p>
      <w:pPr>
        <w:jc w:val="left"/>
        <w:rPr>
          <w:rFonts w:hint="eastAsia" w:ascii="仿宋_GB2312" w:eastAsia="仿宋_GB2312"/>
          <w:sz w:val="32"/>
          <w:szCs w:val="20"/>
        </w:rPr>
      </w:pPr>
    </w:p>
    <w:p>
      <w:pPr>
        <w:jc w:val="left"/>
        <w:rPr>
          <w:rFonts w:hint="eastAsia" w:ascii="仿宋_GB2312" w:eastAsia="仿宋_GB2312"/>
          <w:sz w:val="32"/>
          <w:szCs w:val="20"/>
        </w:rPr>
      </w:pPr>
    </w:p>
    <w:p>
      <w:pPr>
        <w:jc w:val="left"/>
        <w:rPr>
          <w:rFonts w:hint="eastAsia" w:ascii="仿宋_GB2312" w:eastAsia="仿宋_GB2312"/>
          <w:sz w:val="32"/>
          <w:szCs w:val="20"/>
          <w:lang w:eastAsia="zh-CN"/>
        </w:rPr>
      </w:pPr>
      <w:r>
        <w:rPr>
          <w:rFonts w:hint="eastAsia" w:ascii="仿宋_GB2312" w:eastAsia="仿宋_GB2312"/>
          <w:sz w:val="32"/>
          <w:szCs w:val="20"/>
        </w:rPr>
        <w:t>附件</w:t>
      </w:r>
      <w:r>
        <w:rPr>
          <w:rFonts w:hint="eastAsia" w:ascii="仿宋_GB2312" w:eastAsia="仿宋_GB2312"/>
          <w:sz w:val="32"/>
          <w:szCs w:val="20"/>
          <w:lang w:val="en-US" w:eastAsia="zh-CN"/>
        </w:rPr>
        <w:t>3</w:t>
      </w:r>
    </w:p>
    <w:p>
      <w:pPr>
        <w:jc w:val="left"/>
        <w:rPr>
          <w:rFonts w:hint="eastAsia" w:eastAsia="楷体_GB2312"/>
          <w:sz w:val="32"/>
          <w:szCs w:val="20"/>
        </w:rPr>
      </w:pPr>
    </w:p>
    <w:p>
      <w:pPr>
        <w:spacing w:line="600" w:lineRule="exact"/>
        <w:jc w:val="center"/>
        <w:rPr>
          <w:rFonts w:hint="eastAsia" w:eastAsia="黑体"/>
          <w:sz w:val="48"/>
          <w:szCs w:val="20"/>
        </w:rPr>
      </w:pPr>
    </w:p>
    <w:p>
      <w:pPr>
        <w:spacing w:line="600" w:lineRule="exact"/>
        <w:jc w:val="center"/>
        <w:rPr>
          <w:rFonts w:hint="eastAsia" w:eastAsia="黑体"/>
          <w:sz w:val="48"/>
          <w:szCs w:val="20"/>
        </w:rPr>
      </w:pPr>
      <w:r>
        <w:rPr>
          <w:rFonts w:hint="eastAsia" w:eastAsia="黑体"/>
          <w:sz w:val="48"/>
          <w:szCs w:val="20"/>
        </w:rPr>
        <w:t>长春建筑学院</w:t>
      </w:r>
    </w:p>
    <w:p>
      <w:pPr>
        <w:spacing w:line="600" w:lineRule="exact"/>
        <w:jc w:val="center"/>
        <w:rPr>
          <w:rFonts w:hint="eastAsia" w:eastAsia="仿宋_GB2312"/>
          <w:sz w:val="44"/>
          <w:szCs w:val="20"/>
        </w:rPr>
      </w:pPr>
    </w:p>
    <w:p>
      <w:pPr>
        <w:spacing w:line="900" w:lineRule="exact"/>
        <w:jc w:val="center"/>
        <w:rPr>
          <w:rFonts w:hint="eastAsia" w:ascii="黑体" w:eastAsia="黑体"/>
          <w:sz w:val="72"/>
          <w:szCs w:val="20"/>
        </w:rPr>
      </w:pPr>
      <w:r>
        <w:rPr>
          <w:rFonts w:hint="eastAsia" w:ascii="黑体" w:eastAsia="黑体"/>
          <w:sz w:val="72"/>
          <w:szCs w:val="20"/>
        </w:rPr>
        <w:t>试卷专项检查总结报告</w:t>
      </w:r>
    </w:p>
    <w:p>
      <w:pPr>
        <w:spacing w:line="600" w:lineRule="exact"/>
        <w:jc w:val="center"/>
        <w:rPr>
          <w:rFonts w:hint="eastAsia"/>
          <w:sz w:val="44"/>
        </w:rPr>
      </w:pPr>
    </w:p>
    <w:p>
      <w:pPr>
        <w:spacing w:line="600" w:lineRule="exact"/>
        <w:jc w:val="center"/>
        <w:rPr>
          <w:rFonts w:ascii="仿宋_GB2312" w:eastAsia="仿宋_GB2312"/>
          <w:sz w:val="44"/>
          <w:szCs w:val="20"/>
        </w:rPr>
      </w:pPr>
      <w:r>
        <w:rPr>
          <w:rFonts w:ascii="仿宋_GB2312" w:eastAsia="仿宋_GB2312"/>
          <w:sz w:val="44"/>
        </w:rPr>
        <w:t xml:space="preserve">/   </w:t>
      </w:r>
      <w:r>
        <w:rPr>
          <w:rFonts w:hint="eastAsia" w:ascii="仿宋_GB2312" w:eastAsia="仿宋_GB2312"/>
          <w:sz w:val="44"/>
        </w:rPr>
        <w:t xml:space="preserve">  学年第</w:t>
      </w:r>
      <w:r>
        <w:rPr>
          <w:rFonts w:ascii="仿宋_GB2312" w:eastAsia="仿宋_GB2312"/>
          <w:sz w:val="44"/>
        </w:rPr>
        <w:t xml:space="preserve">   </w:t>
      </w:r>
      <w:r>
        <w:rPr>
          <w:rFonts w:hint="eastAsia" w:ascii="仿宋_GB2312" w:eastAsia="仿宋_GB2312"/>
          <w:sz w:val="44"/>
        </w:rPr>
        <w:t>学期</w:t>
      </w:r>
    </w:p>
    <w:p>
      <w:pPr>
        <w:spacing w:line="600" w:lineRule="exact"/>
        <w:ind w:firstLine="2640" w:firstLineChars="600"/>
        <w:rPr>
          <w:sz w:val="44"/>
          <w:szCs w:val="20"/>
        </w:rPr>
      </w:pPr>
    </w:p>
    <w:p>
      <w:pPr>
        <w:spacing w:line="720" w:lineRule="auto"/>
        <w:ind w:firstLine="522" w:firstLineChars="100"/>
        <w:jc w:val="center"/>
        <w:rPr>
          <w:rFonts w:eastAsia="黑体"/>
          <w:b/>
          <w:bCs/>
          <w:sz w:val="52"/>
          <w:szCs w:val="20"/>
        </w:rPr>
      </w:pPr>
    </w:p>
    <w:p>
      <w:pPr>
        <w:rPr>
          <w:sz w:val="32"/>
          <w:szCs w:val="20"/>
        </w:rPr>
      </w:pPr>
    </w:p>
    <w:p>
      <w:pPr>
        <w:spacing w:line="720" w:lineRule="auto"/>
        <w:ind w:firstLine="1440" w:firstLineChars="400"/>
        <w:rPr>
          <w:rFonts w:ascii="楷体_GB2312" w:eastAsia="楷体_GB2312"/>
          <w:sz w:val="36"/>
          <w:szCs w:val="20"/>
          <w:u w:val="single"/>
        </w:rPr>
      </w:pPr>
      <w:r>
        <w:rPr>
          <w:rFonts w:hint="eastAsia" w:ascii="楷体_GB2312" w:eastAsia="楷体_GB2312"/>
          <w:sz w:val="36"/>
        </w:rPr>
        <w:t>单</w:t>
      </w:r>
      <w:r>
        <w:rPr>
          <w:rFonts w:ascii="楷体_GB2312" w:eastAsia="楷体_GB2312"/>
          <w:sz w:val="36"/>
        </w:rPr>
        <w:t xml:space="preserve">   </w:t>
      </w:r>
      <w:r>
        <w:rPr>
          <w:rFonts w:hint="eastAsia" w:ascii="楷体_GB2312" w:eastAsia="楷体_GB2312"/>
          <w:sz w:val="36"/>
        </w:rPr>
        <w:t xml:space="preserve">      位（盖章）：</w:t>
      </w:r>
      <w:r>
        <w:rPr>
          <w:rFonts w:ascii="楷体_GB2312" w:eastAsia="楷体_GB2312"/>
          <w:sz w:val="36"/>
          <w:u w:val="single"/>
        </w:rPr>
        <w:t xml:space="preserve">                   </w:t>
      </w:r>
    </w:p>
    <w:p>
      <w:pPr>
        <w:spacing w:line="720" w:lineRule="auto"/>
        <w:ind w:firstLine="1800" w:firstLineChars="500"/>
        <w:rPr>
          <w:rFonts w:hint="eastAsia" w:ascii="楷体_GB2312" w:eastAsia="楷体_GB2312"/>
          <w:sz w:val="36"/>
        </w:rPr>
      </w:pPr>
    </w:p>
    <w:p>
      <w:pPr>
        <w:spacing w:line="720" w:lineRule="auto"/>
        <w:ind w:firstLine="1440" w:firstLineChars="400"/>
        <w:rPr>
          <w:rFonts w:ascii="楷体_GB2312" w:eastAsia="楷体_GB2312"/>
          <w:sz w:val="36"/>
          <w:szCs w:val="20"/>
        </w:rPr>
      </w:pPr>
      <w:r>
        <w:rPr>
          <w:rFonts w:hint="eastAsia" w:ascii="楷体_GB2312" w:eastAsia="楷体_GB2312"/>
          <w:sz w:val="36"/>
        </w:rPr>
        <w:t>院（部）主 任</w:t>
      </w:r>
      <w:r>
        <w:rPr>
          <w:rFonts w:ascii="楷体_GB2312" w:eastAsia="楷体_GB2312"/>
          <w:sz w:val="36"/>
        </w:rPr>
        <w:t xml:space="preserve"> (</w:t>
      </w:r>
      <w:r>
        <w:rPr>
          <w:rFonts w:hint="eastAsia" w:ascii="楷体_GB2312" w:eastAsia="楷体_GB2312"/>
          <w:sz w:val="36"/>
        </w:rPr>
        <w:t>签字</w:t>
      </w:r>
      <w:r>
        <w:rPr>
          <w:rFonts w:ascii="楷体_GB2312" w:eastAsia="楷体_GB2312"/>
          <w:sz w:val="36"/>
        </w:rPr>
        <w:t>)</w:t>
      </w:r>
      <w:r>
        <w:rPr>
          <w:rFonts w:hint="eastAsia" w:ascii="楷体_GB2312" w:eastAsia="楷体_GB2312"/>
          <w:sz w:val="36"/>
        </w:rPr>
        <w:t>：</w:t>
      </w:r>
      <w:r>
        <w:rPr>
          <w:rFonts w:ascii="楷体_GB2312" w:eastAsia="楷体_GB2312"/>
          <w:sz w:val="36"/>
          <w:u w:val="single"/>
        </w:rPr>
        <w:t xml:space="preserve">                   </w:t>
      </w:r>
    </w:p>
    <w:p>
      <w:pPr>
        <w:ind w:firstLine="640" w:firstLineChars="200"/>
        <w:jc w:val="center"/>
        <w:rPr>
          <w:sz w:val="32"/>
          <w:szCs w:val="20"/>
        </w:rPr>
      </w:pPr>
    </w:p>
    <w:p>
      <w:pPr>
        <w:ind w:firstLine="720" w:firstLineChars="200"/>
        <w:jc w:val="center"/>
        <w:rPr>
          <w:rFonts w:eastAsia="华文细黑"/>
          <w:sz w:val="36"/>
          <w:szCs w:val="20"/>
        </w:rPr>
      </w:pPr>
    </w:p>
    <w:p>
      <w:pPr>
        <w:ind w:firstLine="720" w:firstLineChars="200"/>
        <w:jc w:val="center"/>
        <w:rPr>
          <w:rFonts w:eastAsia="华文细黑"/>
          <w:sz w:val="36"/>
          <w:szCs w:val="20"/>
        </w:rPr>
      </w:pPr>
    </w:p>
    <w:p>
      <w:pPr>
        <w:ind w:firstLine="1800" w:firstLineChars="500"/>
        <w:rPr>
          <w:rFonts w:hint="eastAsia" w:eastAsia="华文细黑"/>
          <w:sz w:val="36"/>
        </w:rPr>
      </w:pPr>
    </w:p>
    <w:p>
      <w:pPr>
        <w:ind w:firstLine="2160" w:firstLineChars="600"/>
        <w:rPr>
          <w:rFonts w:hint="eastAsia" w:eastAsia="仿宋_GB2312"/>
          <w:sz w:val="36"/>
        </w:rPr>
      </w:pPr>
      <w:r>
        <w:rPr>
          <w:rFonts w:hint="eastAsia" w:eastAsia="仿宋_GB2312"/>
          <w:sz w:val="36"/>
        </w:rPr>
        <w:t xml:space="preserve">填表日期      </w:t>
      </w:r>
      <w:r>
        <w:rPr>
          <w:rFonts w:eastAsia="仿宋_GB2312"/>
          <w:sz w:val="36"/>
        </w:rPr>
        <w:t xml:space="preserve"> </w:t>
      </w:r>
      <w:r>
        <w:rPr>
          <w:rFonts w:hint="eastAsia" w:eastAsia="仿宋_GB2312"/>
          <w:sz w:val="36"/>
        </w:rPr>
        <w:t>年</w:t>
      </w:r>
      <w:r>
        <w:rPr>
          <w:rFonts w:eastAsia="仿宋_GB2312"/>
          <w:sz w:val="36"/>
        </w:rPr>
        <w:t xml:space="preserve">    </w:t>
      </w:r>
      <w:r>
        <w:rPr>
          <w:rFonts w:hint="eastAsia" w:eastAsia="仿宋_GB2312"/>
          <w:sz w:val="36"/>
        </w:rPr>
        <w:t>月</w:t>
      </w:r>
      <w:r>
        <w:rPr>
          <w:rFonts w:eastAsia="仿宋_GB2312"/>
          <w:sz w:val="36"/>
        </w:rPr>
        <w:t xml:space="preserve">    </w:t>
      </w:r>
      <w:r>
        <w:rPr>
          <w:rFonts w:hint="eastAsia" w:eastAsia="仿宋_GB2312"/>
          <w:sz w:val="36"/>
        </w:rPr>
        <w:t>日</w:t>
      </w:r>
    </w:p>
    <w:p>
      <w:pPr>
        <w:ind w:firstLine="2160" w:firstLineChars="600"/>
        <w:rPr>
          <w:rFonts w:eastAsia="仿宋_GB2312"/>
          <w:sz w:val="36"/>
          <w:szCs w:val="20"/>
        </w:rPr>
      </w:pPr>
    </w:p>
    <w:p>
      <w:pPr>
        <w:jc w:val="center"/>
        <w:rPr>
          <w:rFonts w:hint="eastAsia"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说      明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snapToGrid w:val="0"/>
        <w:spacing w:line="600" w:lineRule="auto"/>
        <w:ind w:left="546" w:leftChars="260" w:firstLine="275" w:firstLineChars="98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1、此表一式两份，一份留院（部）存档，另一份交教务处。</w:t>
      </w:r>
    </w:p>
    <w:p>
      <w:pPr>
        <w:snapToGrid w:val="0"/>
        <w:spacing w:line="600" w:lineRule="auto"/>
        <w:ind w:left="546" w:leftChars="260" w:firstLine="275" w:firstLineChars="98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2、报告书用四号宋体编写，于每学期试卷专项检查结束后交教务处。</w:t>
      </w:r>
    </w:p>
    <w:p>
      <w:pPr>
        <w:snapToGrid w:val="0"/>
        <w:spacing w:line="600" w:lineRule="auto"/>
        <w:ind w:left="546" w:leftChars="260" w:firstLine="275" w:firstLineChars="98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3、栏目内容填写不下，可另行附页。</w:t>
      </w:r>
    </w:p>
    <w:p>
      <w:pPr>
        <w:ind w:left="546"/>
        <w:jc w:val="left"/>
        <w:sectPr>
          <w:pgSz w:w="11906" w:h="16838"/>
          <w:pgMar w:top="1418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left"/>
      </w:pPr>
    </w:p>
    <w:tbl>
      <w:tblPr>
        <w:tblStyle w:val="3"/>
        <w:tblW w:w="1040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0409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/>
                <w:b/>
                <w:bCs/>
                <w:sz w:val="32"/>
              </w:rPr>
            </w:pPr>
          </w:p>
          <w:p>
            <w:pPr>
              <w:snapToGrid w:val="0"/>
              <w:spacing w:line="312" w:lineRule="auto"/>
              <w:jc w:val="center"/>
              <w:rPr>
                <w:rFonts w:hint="eastAsia" w:eastAsia="黑体"/>
                <w:b/>
                <w:bCs/>
                <w:sz w:val="32"/>
              </w:rPr>
            </w:pPr>
            <w:r>
              <w:rPr>
                <w:rFonts w:hint="eastAsia" w:eastAsia="黑体"/>
                <w:b/>
                <w:bCs/>
                <w:sz w:val="32"/>
              </w:rPr>
              <w:t>试卷专项检查总结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7" w:hRule="atLeast"/>
          <w:jc w:val="center"/>
        </w:trPr>
        <w:tc>
          <w:tcPr>
            <w:tcW w:w="10409" w:type="dxa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一、检查工作组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二、检查的主要内容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三、检查时间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四、存在的主要问题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五、对存在问题的整改措施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b/>
                <w:bCs/>
                <w:sz w:val="32"/>
              </w:rPr>
            </w:pPr>
          </w:p>
        </w:tc>
      </w:tr>
    </w:tbl>
    <w:p>
      <w:pPr>
        <w:snapToGrid w:val="0"/>
        <w:spacing w:line="600" w:lineRule="auto"/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 w:ascii="仿宋_GB2312" w:eastAsia="仿宋_GB2312"/>
          <w:sz w:val="32"/>
          <w:szCs w:val="20"/>
          <w:lang w:eastAsia="zh-CN"/>
        </w:rPr>
      </w:pPr>
      <w:r>
        <w:rPr>
          <w:rFonts w:hint="eastAsia" w:ascii="仿宋_GB2312" w:eastAsia="仿宋_GB2312"/>
          <w:sz w:val="32"/>
          <w:szCs w:val="20"/>
        </w:rPr>
        <w:t>附件</w:t>
      </w:r>
      <w:r>
        <w:rPr>
          <w:rFonts w:hint="eastAsia" w:ascii="仿宋_GB2312" w:eastAsia="仿宋_GB2312"/>
          <w:sz w:val="32"/>
          <w:szCs w:val="20"/>
          <w:lang w:val="en-US" w:eastAsia="zh-CN"/>
        </w:rPr>
        <w:t>4</w:t>
      </w:r>
    </w:p>
    <w:p>
      <w:pPr>
        <w:jc w:val="left"/>
        <w:rPr>
          <w:rFonts w:hint="eastAsia" w:eastAsia="楷体_GB2312"/>
          <w:sz w:val="32"/>
          <w:szCs w:val="20"/>
        </w:rPr>
      </w:pPr>
    </w:p>
    <w:p>
      <w:pPr>
        <w:spacing w:line="600" w:lineRule="exact"/>
        <w:jc w:val="center"/>
        <w:rPr>
          <w:rFonts w:hint="eastAsia" w:eastAsia="黑体"/>
          <w:sz w:val="48"/>
          <w:szCs w:val="20"/>
        </w:rPr>
      </w:pPr>
    </w:p>
    <w:p>
      <w:pPr>
        <w:spacing w:line="600" w:lineRule="exact"/>
        <w:jc w:val="center"/>
        <w:rPr>
          <w:rFonts w:hint="eastAsia" w:eastAsia="黑体"/>
          <w:sz w:val="48"/>
          <w:szCs w:val="20"/>
        </w:rPr>
      </w:pPr>
      <w:r>
        <w:rPr>
          <w:rFonts w:hint="eastAsia" w:eastAsia="黑体"/>
          <w:sz w:val="48"/>
          <w:szCs w:val="20"/>
        </w:rPr>
        <w:t>长春建筑学院</w:t>
      </w:r>
    </w:p>
    <w:p>
      <w:pPr>
        <w:spacing w:line="600" w:lineRule="exact"/>
        <w:jc w:val="center"/>
        <w:rPr>
          <w:rFonts w:hint="eastAsia" w:eastAsia="仿宋_GB2312"/>
          <w:sz w:val="44"/>
          <w:szCs w:val="20"/>
        </w:rPr>
      </w:pPr>
    </w:p>
    <w:p>
      <w:pPr>
        <w:spacing w:line="900" w:lineRule="exact"/>
        <w:jc w:val="center"/>
        <w:rPr>
          <w:rFonts w:hint="eastAsia" w:ascii="黑体" w:eastAsia="黑体"/>
          <w:sz w:val="72"/>
          <w:szCs w:val="20"/>
        </w:rPr>
      </w:pPr>
      <w:r>
        <w:rPr>
          <w:rFonts w:hint="eastAsia" w:ascii="黑体" w:eastAsia="黑体"/>
          <w:sz w:val="72"/>
          <w:szCs w:val="20"/>
        </w:rPr>
        <w:t>试卷专项检查报告</w:t>
      </w:r>
    </w:p>
    <w:p>
      <w:pPr>
        <w:spacing w:line="600" w:lineRule="exact"/>
        <w:jc w:val="center"/>
        <w:rPr>
          <w:rFonts w:hint="eastAsia"/>
          <w:sz w:val="44"/>
        </w:rPr>
      </w:pPr>
    </w:p>
    <w:p>
      <w:pPr>
        <w:spacing w:line="600" w:lineRule="exact"/>
        <w:jc w:val="center"/>
        <w:rPr>
          <w:rFonts w:ascii="仿宋_GB2312" w:eastAsia="仿宋_GB2312"/>
          <w:sz w:val="44"/>
          <w:szCs w:val="20"/>
        </w:rPr>
      </w:pPr>
      <w:r>
        <w:rPr>
          <w:rFonts w:ascii="仿宋_GB2312" w:eastAsia="仿宋_GB2312"/>
          <w:sz w:val="44"/>
        </w:rPr>
        <w:t xml:space="preserve">/   </w:t>
      </w:r>
      <w:r>
        <w:rPr>
          <w:rFonts w:hint="eastAsia" w:ascii="仿宋_GB2312" w:eastAsia="仿宋_GB2312"/>
          <w:sz w:val="44"/>
        </w:rPr>
        <w:t xml:space="preserve">  学年第</w:t>
      </w:r>
      <w:r>
        <w:rPr>
          <w:rFonts w:ascii="仿宋_GB2312" w:eastAsia="仿宋_GB2312"/>
          <w:sz w:val="44"/>
        </w:rPr>
        <w:t xml:space="preserve">   </w:t>
      </w:r>
      <w:r>
        <w:rPr>
          <w:rFonts w:hint="eastAsia" w:ascii="仿宋_GB2312" w:eastAsia="仿宋_GB2312"/>
          <w:sz w:val="44"/>
        </w:rPr>
        <w:t>学期</w:t>
      </w:r>
    </w:p>
    <w:p>
      <w:pPr>
        <w:spacing w:line="600" w:lineRule="exact"/>
        <w:ind w:firstLine="2640" w:firstLineChars="600"/>
        <w:rPr>
          <w:sz w:val="44"/>
          <w:szCs w:val="20"/>
        </w:rPr>
      </w:pPr>
    </w:p>
    <w:p>
      <w:pPr>
        <w:spacing w:line="720" w:lineRule="auto"/>
        <w:ind w:firstLine="522" w:firstLineChars="100"/>
        <w:jc w:val="center"/>
        <w:rPr>
          <w:rFonts w:eastAsia="黑体"/>
          <w:b/>
          <w:bCs/>
          <w:sz w:val="52"/>
          <w:szCs w:val="20"/>
        </w:rPr>
      </w:pPr>
    </w:p>
    <w:p>
      <w:pPr>
        <w:rPr>
          <w:sz w:val="32"/>
          <w:szCs w:val="20"/>
        </w:rPr>
      </w:pPr>
    </w:p>
    <w:p>
      <w:pPr>
        <w:spacing w:line="720" w:lineRule="auto"/>
        <w:ind w:firstLine="1440" w:firstLineChars="400"/>
        <w:rPr>
          <w:rFonts w:ascii="楷体_GB2312" w:eastAsia="楷体_GB2312"/>
          <w:sz w:val="36"/>
          <w:szCs w:val="20"/>
          <w:u w:val="single"/>
        </w:rPr>
      </w:pPr>
      <w:r>
        <w:rPr>
          <w:rFonts w:hint="eastAsia" w:ascii="楷体_GB2312" w:eastAsia="楷体_GB2312"/>
          <w:sz w:val="36"/>
        </w:rPr>
        <w:t>单</w:t>
      </w:r>
      <w:r>
        <w:rPr>
          <w:rFonts w:ascii="楷体_GB2312" w:eastAsia="楷体_GB2312"/>
          <w:sz w:val="36"/>
        </w:rPr>
        <w:t xml:space="preserve">   </w:t>
      </w:r>
      <w:r>
        <w:rPr>
          <w:rFonts w:hint="eastAsia" w:ascii="楷体_GB2312" w:eastAsia="楷体_GB2312"/>
          <w:sz w:val="36"/>
        </w:rPr>
        <w:t xml:space="preserve">      位（盖章）：</w:t>
      </w:r>
      <w:r>
        <w:rPr>
          <w:rFonts w:ascii="楷体_GB2312" w:eastAsia="楷体_GB2312"/>
          <w:sz w:val="36"/>
          <w:u w:val="single"/>
        </w:rPr>
        <w:t xml:space="preserve">                   </w:t>
      </w:r>
    </w:p>
    <w:p>
      <w:pPr>
        <w:spacing w:line="720" w:lineRule="auto"/>
        <w:ind w:firstLine="1800" w:firstLineChars="500"/>
        <w:rPr>
          <w:rFonts w:hint="eastAsia" w:ascii="楷体_GB2312" w:eastAsia="楷体_GB2312"/>
          <w:sz w:val="36"/>
        </w:rPr>
      </w:pPr>
    </w:p>
    <w:p>
      <w:pPr>
        <w:spacing w:line="720" w:lineRule="auto"/>
        <w:ind w:firstLine="1440" w:firstLineChars="400"/>
        <w:rPr>
          <w:rFonts w:ascii="楷体_GB2312" w:eastAsia="楷体_GB2312"/>
          <w:sz w:val="36"/>
          <w:szCs w:val="20"/>
        </w:rPr>
      </w:pPr>
      <w:r>
        <w:rPr>
          <w:rFonts w:hint="eastAsia" w:ascii="楷体_GB2312" w:eastAsia="楷体_GB2312"/>
          <w:sz w:val="36"/>
        </w:rPr>
        <w:t>工 作 组 组 长</w:t>
      </w:r>
      <w:r>
        <w:rPr>
          <w:rFonts w:ascii="楷体_GB2312" w:eastAsia="楷体_GB2312"/>
          <w:sz w:val="36"/>
        </w:rPr>
        <w:t>(</w:t>
      </w:r>
      <w:r>
        <w:rPr>
          <w:rFonts w:hint="eastAsia" w:ascii="楷体_GB2312" w:eastAsia="楷体_GB2312"/>
          <w:sz w:val="36"/>
        </w:rPr>
        <w:t>签字</w:t>
      </w:r>
      <w:r>
        <w:rPr>
          <w:rFonts w:ascii="楷体_GB2312" w:eastAsia="楷体_GB2312"/>
          <w:sz w:val="36"/>
        </w:rPr>
        <w:t>)</w:t>
      </w:r>
      <w:r>
        <w:rPr>
          <w:rFonts w:hint="eastAsia" w:ascii="楷体_GB2312" w:eastAsia="楷体_GB2312"/>
          <w:sz w:val="36"/>
        </w:rPr>
        <w:t>：</w:t>
      </w:r>
      <w:r>
        <w:rPr>
          <w:rFonts w:ascii="楷体_GB2312" w:eastAsia="楷体_GB2312"/>
          <w:sz w:val="36"/>
          <w:u w:val="single"/>
        </w:rPr>
        <w:t xml:space="preserve">                   </w:t>
      </w:r>
    </w:p>
    <w:p>
      <w:pPr>
        <w:ind w:firstLine="640" w:firstLineChars="200"/>
        <w:jc w:val="center"/>
        <w:rPr>
          <w:sz w:val="32"/>
          <w:szCs w:val="20"/>
        </w:rPr>
      </w:pPr>
    </w:p>
    <w:p>
      <w:pPr>
        <w:ind w:firstLine="720" w:firstLineChars="200"/>
        <w:jc w:val="center"/>
        <w:rPr>
          <w:rFonts w:eastAsia="华文细黑"/>
          <w:sz w:val="36"/>
          <w:szCs w:val="20"/>
        </w:rPr>
      </w:pPr>
    </w:p>
    <w:p>
      <w:pPr>
        <w:ind w:firstLine="720" w:firstLineChars="200"/>
        <w:jc w:val="center"/>
        <w:rPr>
          <w:rFonts w:hint="eastAsia" w:eastAsia="华文细黑"/>
          <w:sz w:val="36"/>
          <w:szCs w:val="20"/>
        </w:rPr>
      </w:pPr>
    </w:p>
    <w:p>
      <w:pPr>
        <w:ind w:firstLine="720" w:firstLineChars="200"/>
        <w:jc w:val="center"/>
        <w:rPr>
          <w:rFonts w:eastAsia="华文细黑"/>
          <w:sz w:val="36"/>
          <w:szCs w:val="20"/>
        </w:rPr>
      </w:pPr>
    </w:p>
    <w:p>
      <w:pPr>
        <w:ind w:firstLine="1800" w:firstLineChars="500"/>
        <w:rPr>
          <w:rFonts w:hint="eastAsia" w:eastAsia="华文细黑"/>
          <w:sz w:val="36"/>
        </w:rPr>
      </w:pPr>
    </w:p>
    <w:p>
      <w:pPr>
        <w:ind w:firstLine="2160" w:firstLineChars="600"/>
        <w:rPr>
          <w:rFonts w:hint="eastAsia" w:eastAsia="仿宋_GB2312"/>
          <w:sz w:val="36"/>
        </w:rPr>
      </w:pPr>
      <w:r>
        <w:rPr>
          <w:rFonts w:hint="eastAsia" w:eastAsia="仿宋_GB2312"/>
          <w:sz w:val="36"/>
        </w:rPr>
        <w:t xml:space="preserve">填表日期      </w:t>
      </w:r>
      <w:r>
        <w:rPr>
          <w:rFonts w:eastAsia="仿宋_GB2312"/>
          <w:sz w:val="36"/>
        </w:rPr>
        <w:t xml:space="preserve"> </w:t>
      </w:r>
      <w:r>
        <w:rPr>
          <w:rFonts w:hint="eastAsia" w:eastAsia="仿宋_GB2312"/>
          <w:sz w:val="36"/>
        </w:rPr>
        <w:t>年</w:t>
      </w:r>
      <w:r>
        <w:rPr>
          <w:rFonts w:eastAsia="仿宋_GB2312"/>
          <w:sz w:val="36"/>
        </w:rPr>
        <w:t xml:space="preserve">    </w:t>
      </w:r>
      <w:r>
        <w:rPr>
          <w:rFonts w:hint="eastAsia" w:eastAsia="仿宋_GB2312"/>
          <w:sz w:val="36"/>
        </w:rPr>
        <w:t>月</w:t>
      </w:r>
      <w:r>
        <w:rPr>
          <w:rFonts w:eastAsia="仿宋_GB2312"/>
          <w:sz w:val="36"/>
        </w:rPr>
        <w:t xml:space="preserve">    </w:t>
      </w:r>
      <w:r>
        <w:rPr>
          <w:rFonts w:hint="eastAsia" w:eastAsia="仿宋_GB2312"/>
          <w:sz w:val="36"/>
        </w:rPr>
        <w:t>日</w:t>
      </w:r>
    </w:p>
    <w:p>
      <w:pPr>
        <w:ind w:firstLine="2160" w:firstLineChars="600"/>
        <w:rPr>
          <w:rFonts w:eastAsia="仿宋_GB2312"/>
          <w:sz w:val="36"/>
          <w:szCs w:val="20"/>
        </w:rPr>
      </w:pPr>
    </w:p>
    <w:p>
      <w:pPr>
        <w:jc w:val="center"/>
        <w:rPr>
          <w:rFonts w:hint="eastAsia"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说      明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snapToGrid w:val="0"/>
        <w:spacing w:line="600" w:lineRule="auto"/>
        <w:ind w:left="546" w:leftChars="260" w:firstLine="275" w:firstLineChars="98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1、此表一式一份，交教务处存档。</w:t>
      </w:r>
    </w:p>
    <w:p>
      <w:pPr>
        <w:snapToGrid w:val="0"/>
        <w:spacing w:line="600" w:lineRule="auto"/>
        <w:ind w:left="546" w:leftChars="260" w:firstLine="275" w:firstLineChars="98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2、报告书用四号宋体编写，各分院（部）试卷专项检查工作组赴被查学院（部）检查后填写，两日内交教务处。</w:t>
      </w:r>
    </w:p>
    <w:p>
      <w:pPr>
        <w:snapToGrid w:val="0"/>
        <w:spacing w:line="600" w:lineRule="auto"/>
        <w:ind w:left="546" w:leftChars="260" w:firstLine="275" w:firstLineChars="98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3、栏目内容填写不下，可另行附页。</w:t>
      </w:r>
    </w:p>
    <w:p>
      <w:pPr>
        <w:ind w:left="546"/>
        <w:jc w:val="left"/>
        <w:sectPr>
          <w:pgSz w:w="11906" w:h="16838"/>
          <w:pgMar w:top="1418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left"/>
      </w:pPr>
    </w:p>
    <w:tbl>
      <w:tblPr>
        <w:tblStyle w:val="3"/>
        <w:tblW w:w="1040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0409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/>
                <w:b/>
                <w:bCs/>
                <w:sz w:val="32"/>
              </w:rPr>
            </w:pPr>
          </w:p>
          <w:p>
            <w:pPr>
              <w:snapToGrid w:val="0"/>
              <w:spacing w:line="312" w:lineRule="auto"/>
              <w:jc w:val="center"/>
              <w:rPr>
                <w:rFonts w:hint="eastAsia" w:eastAsia="黑体"/>
                <w:b/>
                <w:bCs/>
                <w:sz w:val="32"/>
              </w:rPr>
            </w:pPr>
            <w:r>
              <w:rPr>
                <w:rFonts w:hint="eastAsia" w:eastAsia="黑体"/>
                <w:b/>
                <w:bCs/>
                <w:sz w:val="32"/>
              </w:rPr>
              <w:t>检查报告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6" w:hRule="atLeast"/>
          <w:jc w:val="center"/>
        </w:trPr>
        <w:tc>
          <w:tcPr>
            <w:tcW w:w="10409" w:type="dxa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一、检查时间及地点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二、被检查单位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三、工作组成员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四、检查内容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五、存在问题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六、整改建议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七、规范样卷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b/>
                <w:bCs/>
                <w:sz w:val="32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366E9"/>
    <w:rsid w:val="66C366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2018-08-23T06:45:00Z</dcterms:created>
  <dc:creator>Cookie</dc:creator>
  <cp:lastModifiedBy>Cookie</cp:lastModifiedBy>
  <dcterms:modified xsi:type="dcterms:W3CDTF">2018-08-23T06:46:14Z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